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92" w:rsidRDefault="00030E92" w:rsidP="00030E92">
      <w:pPr>
        <w:jc w:val="center"/>
        <w:rPr>
          <w:sz w:val="24"/>
          <w:szCs w:val="24"/>
          <w:lang w:eastAsia="en-US"/>
        </w:rPr>
      </w:pPr>
    </w:p>
    <w:p w:rsidR="00030E92" w:rsidRDefault="00030E92" w:rsidP="00030E92">
      <w:pPr>
        <w:pStyle w:val="a4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7CA25D4" wp14:editId="311A11A7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0E92" w:rsidRDefault="00030E92" w:rsidP="00030E92">
      <w:pPr>
        <w:pStyle w:val="a4"/>
        <w:numPr>
          <w:ilvl w:val="0"/>
          <w:numId w:val="1"/>
        </w:numPr>
        <w:spacing w:after="0" w:line="252" w:lineRule="auto"/>
        <w:rPr>
          <w:b/>
          <w:bCs/>
          <w:sz w:val="28"/>
          <w:szCs w:val="28"/>
        </w:rPr>
      </w:pPr>
    </w:p>
    <w:p w:rsidR="00030E92" w:rsidRDefault="00030E92" w:rsidP="00030E92">
      <w:pPr>
        <w:pStyle w:val="a4"/>
        <w:numPr>
          <w:ilvl w:val="0"/>
          <w:numId w:val="1"/>
        </w:numPr>
        <w:spacing w:after="0" w:line="252" w:lineRule="auto"/>
        <w:rPr>
          <w:b/>
          <w:bCs/>
          <w:sz w:val="28"/>
          <w:szCs w:val="28"/>
        </w:rPr>
      </w:pPr>
    </w:p>
    <w:p w:rsidR="00030E92" w:rsidRDefault="00030E92" w:rsidP="00030E92">
      <w:pPr>
        <w:pStyle w:val="a4"/>
        <w:numPr>
          <w:ilvl w:val="0"/>
          <w:numId w:val="1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030E92" w:rsidRDefault="00030E92" w:rsidP="00030E92">
      <w:pPr>
        <w:pStyle w:val="a4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030E92" w:rsidRDefault="00030E92" w:rsidP="00030E92">
      <w:pPr>
        <w:pStyle w:val="a4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030E92" w:rsidRDefault="00030E92" w:rsidP="00030E92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030E92" w:rsidRDefault="00030E92" w:rsidP="00030E92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030E92" w:rsidRDefault="00030E92" w:rsidP="00030E92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030E92" w:rsidRPr="006B15E1" w:rsidTr="00E9663F">
        <w:tc>
          <w:tcPr>
            <w:tcW w:w="9747" w:type="dxa"/>
          </w:tcPr>
          <w:p w:rsidR="00030E92" w:rsidRDefault="00030E92" w:rsidP="00E9663F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B30506">
              <w:rPr>
                <w:bCs/>
                <w:sz w:val="28"/>
                <w:szCs w:val="28"/>
              </w:rPr>
              <w:t>3635</w:t>
            </w:r>
            <w:bookmarkStart w:id="0" w:name="_GoBack"/>
            <w:bookmarkEnd w:id="0"/>
          </w:p>
          <w:p w:rsidR="00030E92" w:rsidRDefault="00030E92" w:rsidP="00E9663F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AA5858" w:rsidRDefault="00AA5858" w:rsidP="00AA5858">
      <w:pPr>
        <w:pStyle w:val="1"/>
        <w:spacing w:before="0" w:after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Про затвердження проекту землеустрою щодо відведення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що розташована за адресою: Одеська область, Одеський район, с. Нова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Дофінівка</w:t>
      </w:r>
      <w:proofErr w:type="spellEnd"/>
    </w:p>
    <w:p w:rsidR="00AA5858" w:rsidRDefault="00AA5858" w:rsidP="00AA5858"/>
    <w:p w:rsidR="00AA5858" w:rsidRDefault="00AA5858" w:rsidP="00AA5858">
      <w:pPr>
        <w:ind w:firstLine="567"/>
        <w:jc w:val="both"/>
        <w:rPr>
          <w:sz w:val="28"/>
          <w:szCs w:val="28"/>
        </w:rPr>
      </w:pPr>
    </w:p>
    <w:p w:rsidR="00AA5858" w:rsidRDefault="00AA5858" w:rsidP="00AA58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 xml:space="preserve">. 26, 33 Закону України «Про місцеве  самоврядування»,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>. 12, 93, 122, 123, 124, 186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Земельного кодексу України</w:t>
      </w:r>
      <w:r>
        <w:rPr>
          <w:sz w:val="28"/>
          <w:szCs w:val="24"/>
        </w:rPr>
        <w:t>,  с. 22 Закону України «Про землеустрій»</w:t>
      </w:r>
      <w:r>
        <w:rPr>
          <w:sz w:val="28"/>
          <w:szCs w:val="28"/>
        </w:rPr>
        <w:t>,</w:t>
      </w:r>
      <w:r>
        <w:rPr>
          <w:rFonts w:ascii="e-ukraine" w:hAnsi="e-ukraine"/>
          <w:color w:val="000000"/>
        </w:rPr>
        <w:t xml:space="preserve"> </w:t>
      </w:r>
      <w:r>
        <w:rPr>
          <w:sz w:val="28"/>
          <w:szCs w:val="28"/>
        </w:rPr>
        <w:t xml:space="preserve">розглянувши клопотання </w:t>
      </w:r>
      <w:r w:rsidR="00E32E75">
        <w:rPr>
          <w:sz w:val="28"/>
          <w:szCs w:val="28"/>
        </w:rPr>
        <w:t>фізичної особи-підприємця Дубини Марії Віталіївни</w:t>
      </w:r>
      <w:r>
        <w:rPr>
          <w:sz w:val="28"/>
          <w:szCs w:val="28"/>
        </w:rPr>
        <w:t xml:space="preserve"> стосовно затвердження проекту землеустрою щодо відведення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що розташована за адресою: Одеська область, Одеський район, с. Нова </w:t>
      </w:r>
      <w:proofErr w:type="spellStart"/>
      <w:r>
        <w:rPr>
          <w:sz w:val="28"/>
          <w:szCs w:val="28"/>
        </w:rPr>
        <w:t>Дофінівка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4"/>
        </w:rPr>
        <w:t>враховуючи висновок постійної депутатської комісії з питань земельних відносин, природокористування, планування території,</w:t>
      </w:r>
      <w:r>
        <w:rPr>
          <w:sz w:val="28"/>
          <w:szCs w:val="28"/>
        </w:rPr>
        <w:t xml:space="preserve"> Фонтанська сільська рада Одеського району Одеської області, -</w:t>
      </w:r>
    </w:p>
    <w:p w:rsidR="00AA5858" w:rsidRDefault="00AA5858" w:rsidP="00AA5858">
      <w:pPr>
        <w:jc w:val="both"/>
        <w:rPr>
          <w:b/>
          <w:bCs/>
          <w:color w:val="FF0000"/>
          <w:sz w:val="28"/>
          <w:szCs w:val="28"/>
        </w:rPr>
      </w:pPr>
    </w:p>
    <w:p w:rsidR="00AA5858" w:rsidRDefault="00AA5858" w:rsidP="00AA58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AA5858" w:rsidRPr="00AA5858" w:rsidRDefault="00AA5858" w:rsidP="00AA5858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Затвердити </w:t>
      </w:r>
      <w:r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проект </w:t>
      </w:r>
      <w:r w:rsidRPr="00AA5858"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землеустрою щодо відведення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що розташована за </w:t>
      </w:r>
      <w:r w:rsidRPr="00AA5858">
        <w:rPr>
          <w:rFonts w:ascii="Times New Roman" w:hAnsi="Times New Roman" w:cs="Times New Roman"/>
          <w:b w:val="0"/>
          <w:kern w:val="0"/>
          <w:sz w:val="28"/>
          <w:szCs w:val="28"/>
        </w:rPr>
        <w:lastRenderedPageBreak/>
        <w:t xml:space="preserve">адресою: Одеська область, Одеський район, с. Нова </w:t>
      </w:r>
      <w:proofErr w:type="spellStart"/>
      <w:r w:rsidRPr="00AA5858">
        <w:rPr>
          <w:rFonts w:ascii="Times New Roman" w:hAnsi="Times New Roman" w:cs="Times New Roman"/>
          <w:b w:val="0"/>
          <w:kern w:val="0"/>
          <w:sz w:val="28"/>
          <w:szCs w:val="28"/>
        </w:rPr>
        <w:t>Дофінівка</w:t>
      </w:r>
      <w:proofErr w:type="spellEnd"/>
      <w:r>
        <w:rPr>
          <w:rFonts w:ascii="Times New Roman" w:hAnsi="Times New Roman" w:cs="Times New Roman"/>
          <w:b w:val="0"/>
          <w:kern w:val="0"/>
          <w:sz w:val="28"/>
          <w:szCs w:val="28"/>
        </w:rPr>
        <w:t>, кадастровий номер 5122783900:02:001:1861.</w:t>
      </w:r>
    </w:p>
    <w:p w:rsidR="00AA5858" w:rsidRDefault="00AA5858" w:rsidP="00AA5858">
      <w:pPr>
        <w:pStyle w:val="1"/>
        <w:spacing w:before="0" w:after="0"/>
        <w:ind w:firstLine="567"/>
        <w:jc w:val="both"/>
        <w:rPr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Фонтанській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сільській раді Одеського району Одеської області зареєструвати право комунальної власність на земельну ділянку вказану в п. 1</w:t>
      </w:r>
      <w:r>
        <w:rPr>
          <w:color w:val="000000" w:themeColor="text1"/>
          <w:sz w:val="28"/>
          <w:szCs w:val="24"/>
        </w:rPr>
        <w:t>.</w:t>
      </w:r>
    </w:p>
    <w:p w:rsidR="00AA5858" w:rsidRDefault="00AA5858" w:rsidP="00AA58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030E92" w:rsidRDefault="00030E92" w:rsidP="00AA5858">
      <w:pPr>
        <w:ind w:firstLine="567"/>
        <w:jc w:val="both"/>
        <w:rPr>
          <w:sz w:val="28"/>
          <w:szCs w:val="28"/>
        </w:rPr>
      </w:pPr>
    </w:p>
    <w:p w:rsidR="00030E92" w:rsidRDefault="00030E92" w:rsidP="00AA5858">
      <w:pPr>
        <w:ind w:firstLine="567"/>
        <w:jc w:val="both"/>
        <w:rPr>
          <w:sz w:val="28"/>
          <w:szCs w:val="28"/>
        </w:rPr>
      </w:pPr>
    </w:p>
    <w:p w:rsidR="00030E92" w:rsidRPr="005D409B" w:rsidRDefault="00030E92" w:rsidP="00030E92">
      <w:pPr>
        <w:rPr>
          <w:b/>
          <w:sz w:val="28"/>
          <w:szCs w:val="28"/>
        </w:rPr>
      </w:pPr>
      <w:r w:rsidRPr="005D409B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030E92" w:rsidRDefault="00030E92" w:rsidP="00AA5858">
      <w:pPr>
        <w:ind w:firstLine="567"/>
        <w:jc w:val="both"/>
        <w:rPr>
          <w:sz w:val="28"/>
          <w:szCs w:val="28"/>
        </w:rPr>
      </w:pPr>
    </w:p>
    <w:sectPr w:rsidR="00030E9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5F"/>
    <w:rsid w:val="00030E92"/>
    <w:rsid w:val="00910A5F"/>
    <w:rsid w:val="00937B44"/>
    <w:rsid w:val="00AA5858"/>
    <w:rsid w:val="00B30506"/>
    <w:rsid w:val="00D15ADD"/>
    <w:rsid w:val="00E32E75"/>
    <w:rsid w:val="00FD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44008C-0A83-455E-A22A-CF823A517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AA58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5858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Normal (Web)"/>
    <w:basedOn w:val="a"/>
    <w:uiPriority w:val="99"/>
    <w:unhideWhenUsed/>
    <w:rsid w:val="00AA5858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030E92"/>
    <w:pPr>
      <w:spacing w:after="160" w:line="254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a5">
    <w:name w:val="Table Grid"/>
    <w:basedOn w:val="a1"/>
    <w:uiPriority w:val="59"/>
    <w:rsid w:val="00030E9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2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1414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2025-12-23T07:40:00Z</dcterms:created>
  <dcterms:modified xsi:type="dcterms:W3CDTF">2025-12-25T07:14:00Z</dcterms:modified>
</cp:coreProperties>
</file>